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0607" w:rsidRPr="00E625CF" w:rsidRDefault="00740607" w:rsidP="00740607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  <w:bookmarkStart w:id="0" w:name="_Toc254566159"/>
      <w:r w:rsidRPr="00E625CF">
        <w:rPr>
          <w:sz w:val="28"/>
          <w:szCs w:val="28"/>
        </w:rPr>
        <w:t>СПИСОК ЛИТЕРАТУРЫ</w:t>
      </w:r>
    </w:p>
    <w:p w:rsidR="00740607" w:rsidRPr="00E625CF" w:rsidRDefault="00740607" w:rsidP="00740607">
      <w:pPr>
        <w:pStyle w:val="2"/>
        <w:tabs>
          <w:tab w:val="num" w:pos="720"/>
        </w:tabs>
        <w:jc w:val="center"/>
        <w:rPr>
          <w:color w:val="000000"/>
        </w:rPr>
      </w:pPr>
      <w:r w:rsidRPr="00E625CF">
        <w:rPr>
          <w:color w:val="000000"/>
        </w:rPr>
        <w:t>Основная</w:t>
      </w:r>
    </w:p>
    <w:p w:rsidR="00740607" w:rsidRPr="00E625CF" w:rsidRDefault="00740607" w:rsidP="00740607">
      <w:pPr>
        <w:pStyle w:val="2"/>
        <w:tabs>
          <w:tab w:val="num" w:pos="720"/>
        </w:tabs>
        <w:jc w:val="center"/>
        <w:rPr>
          <w:color w:val="000000"/>
        </w:rPr>
      </w:pPr>
    </w:p>
    <w:p w:rsidR="00740607" w:rsidRPr="00E625CF" w:rsidRDefault="00740607" w:rsidP="00740607">
      <w:pPr>
        <w:pStyle w:val="2"/>
        <w:rPr>
          <w:color w:val="000000"/>
        </w:rPr>
      </w:pPr>
      <w:r w:rsidRPr="00E625CF">
        <w:rPr>
          <w:color w:val="000000"/>
        </w:rPr>
        <w:t>1.Водный Кодекс РК</w:t>
      </w:r>
    </w:p>
    <w:p w:rsidR="00740607" w:rsidRPr="00E625CF" w:rsidRDefault="00740607" w:rsidP="00740607">
      <w:pPr>
        <w:pStyle w:val="2"/>
        <w:rPr>
          <w:color w:val="000000"/>
        </w:rPr>
      </w:pPr>
      <w:r w:rsidRPr="00E625CF">
        <w:rPr>
          <w:color w:val="000000"/>
        </w:rPr>
        <w:t>2. Экологический Кодекс РК</w:t>
      </w:r>
    </w:p>
    <w:p w:rsidR="00740607" w:rsidRPr="00E625CF" w:rsidRDefault="00740607" w:rsidP="00740607">
      <w:pPr>
        <w:pStyle w:val="2"/>
        <w:tabs>
          <w:tab w:val="num" w:pos="720"/>
        </w:tabs>
        <w:jc w:val="both"/>
        <w:rPr>
          <w:color w:val="000000"/>
        </w:rPr>
      </w:pPr>
      <w:r w:rsidRPr="00E625CF">
        <w:rPr>
          <w:color w:val="000000"/>
        </w:rPr>
        <w:t>3. Санитарно-эпидемиологические правила и нормы "Санитарно-эпидемиологические требования по охране поверхностных вод от загрязнения" № 3.02.003-04</w:t>
      </w:r>
    </w:p>
    <w:p w:rsidR="00740607" w:rsidRPr="00E625CF" w:rsidRDefault="00740607" w:rsidP="00740607">
      <w:pPr>
        <w:pStyle w:val="2"/>
        <w:tabs>
          <w:tab w:val="num" w:pos="720"/>
        </w:tabs>
        <w:rPr>
          <w:color w:val="000000"/>
        </w:rPr>
      </w:pPr>
      <w:r w:rsidRPr="00E625CF">
        <w:rPr>
          <w:color w:val="000000"/>
        </w:rPr>
        <w:t xml:space="preserve">4.Журба М.Г., Соколов Л.И., Говорова Ж.М. Водоснабжение. Проектирование систем и сооружений, М:2003 г.  </w:t>
      </w:r>
    </w:p>
    <w:p w:rsidR="00740607" w:rsidRPr="00E625CF" w:rsidRDefault="00740607" w:rsidP="00740607">
      <w:pPr>
        <w:pStyle w:val="2"/>
        <w:jc w:val="both"/>
        <w:rPr>
          <w:color w:val="000000"/>
        </w:rPr>
      </w:pPr>
      <w:r w:rsidRPr="00E625CF">
        <w:rPr>
          <w:color w:val="000000"/>
        </w:rPr>
        <w:t xml:space="preserve">5.Яковлев С.В., Губий И.Г., Павлинова И.И. Комплексное использование водных ресурсов. М: </w:t>
      </w:r>
      <w:smartTag w:uri="urn:schemas-microsoft-com:office:smarttags" w:element="metricconverter">
        <w:smartTagPr>
          <w:attr w:name="ProductID" w:val="2008 г"/>
        </w:smartTagPr>
        <w:r w:rsidRPr="00E625CF">
          <w:rPr>
            <w:color w:val="000000"/>
          </w:rPr>
          <w:t>2008 г</w:t>
        </w:r>
      </w:smartTag>
      <w:r w:rsidRPr="00E625CF">
        <w:rPr>
          <w:color w:val="000000"/>
        </w:rPr>
        <w:t xml:space="preserve">. </w:t>
      </w:r>
    </w:p>
    <w:p w:rsidR="00740607" w:rsidRPr="00E625CF" w:rsidRDefault="00740607" w:rsidP="00740607">
      <w:pPr>
        <w:pStyle w:val="2"/>
        <w:tabs>
          <w:tab w:val="num" w:pos="720"/>
        </w:tabs>
        <w:rPr>
          <w:color w:val="000000"/>
        </w:rPr>
      </w:pPr>
      <w:r w:rsidRPr="00E625CF">
        <w:t>6</w:t>
      </w:r>
      <w:r w:rsidRPr="00E625CF">
        <w:rPr>
          <w:color w:val="000000"/>
        </w:rPr>
        <w:t xml:space="preserve">. Природопользование, охрана окружающей среды и экономика: Теория и практикум: Учебное пособие/Под ред. А.П. Хаустова.- М.: Изд-во РУДН, </w:t>
      </w:r>
      <w:smartTag w:uri="urn:schemas-microsoft-com:office:smarttags" w:element="metricconverter">
        <w:smartTagPr>
          <w:attr w:name="ProductID" w:val="2006 г"/>
        </w:smartTagPr>
        <w:r w:rsidRPr="00E625CF">
          <w:rPr>
            <w:color w:val="000000"/>
          </w:rPr>
          <w:t>2006 г</w:t>
        </w:r>
      </w:smartTag>
      <w:r w:rsidRPr="00E625CF">
        <w:rPr>
          <w:color w:val="000000"/>
        </w:rPr>
        <w:t>.</w:t>
      </w:r>
    </w:p>
    <w:p w:rsidR="00740607" w:rsidRPr="00E625CF" w:rsidRDefault="00740607" w:rsidP="00740607">
      <w:pPr>
        <w:pStyle w:val="2"/>
        <w:tabs>
          <w:tab w:val="left" w:pos="3750"/>
        </w:tabs>
        <w:jc w:val="both"/>
      </w:pPr>
      <w:r w:rsidRPr="00E625CF">
        <w:tab/>
      </w:r>
    </w:p>
    <w:p w:rsidR="00740607" w:rsidRPr="00F845C4" w:rsidRDefault="00740607" w:rsidP="00740607">
      <w:pPr>
        <w:pStyle w:val="a4"/>
        <w:spacing w:after="0"/>
        <w:jc w:val="center"/>
        <w:rPr>
          <w:sz w:val="28"/>
          <w:szCs w:val="28"/>
        </w:rPr>
      </w:pPr>
      <w:r w:rsidRPr="00F845C4">
        <w:rPr>
          <w:sz w:val="28"/>
          <w:szCs w:val="28"/>
        </w:rPr>
        <w:t>Дополнительная</w:t>
      </w:r>
    </w:p>
    <w:p w:rsidR="00740607" w:rsidRPr="00F845C4" w:rsidRDefault="00740607" w:rsidP="00740607">
      <w:pPr>
        <w:pStyle w:val="a4"/>
        <w:spacing w:after="0"/>
        <w:jc w:val="center"/>
        <w:rPr>
          <w:sz w:val="28"/>
          <w:szCs w:val="28"/>
        </w:rPr>
      </w:pPr>
    </w:p>
    <w:p w:rsidR="00740607" w:rsidRPr="00F845C4" w:rsidRDefault="00740607" w:rsidP="00740607">
      <w:pPr>
        <w:ind w:firstLine="360"/>
        <w:jc w:val="both"/>
        <w:rPr>
          <w:sz w:val="28"/>
          <w:szCs w:val="28"/>
        </w:rPr>
      </w:pPr>
      <w:r w:rsidRPr="00F845C4">
        <w:rPr>
          <w:sz w:val="28"/>
          <w:szCs w:val="28"/>
        </w:rPr>
        <w:t>1.Тонкопий М.С. Экономика природопользования: Учебное пособие – Алматы, «Экономика», 2000 – 473 с.</w:t>
      </w:r>
    </w:p>
    <w:p w:rsidR="00740607" w:rsidRPr="00F845C4" w:rsidRDefault="00740607" w:rsidP="00740607">
      <w:pPr>
        <w:ind w:firstLine="360"/>
        <w:jc w:val="both"/>
        <w:rPr>
          <w:sz w:val="28"/>
          <w:szCs w:val="28"/>
        </w:rPr>
      </w:pPr>
      <w:r w:rsidRPr="00F845C4">
        <w:rPr>
          <w:sz w:val="28"/>
          <w:szCs w:val="28"/>
        </w:rPr>
        <w:t>2. Тонкопий М.С.Экономическая оценка водных ресурсов и ущербов от загрязнения воздушной среды: (Учебное пособие) – Алматы, Экономика, 1999 – 219 с.</w:t>
      </w:r>
    </w:p>
    <w:p w:rsidR="00740607" w:rsidRPr="00F845C4" w:rsidRDefault="00740607" w:rsidP="00740607">
      <w:pPr>
        <w:ind w:firstLine="360"/>
        <w:jc w:val="both"/>
        <w:rPr>
          <w:sz w:val="28"/>
          <w:szCs w:val="28"/>
        </w:rPr>
      </w:pPr>
      <w:r w:rsidRPr="00F845C4">
        <w:rPr>
          <w:sz w:val="28"/>
          <w:szCs w:val="28"/>
        </w:rPr>
        <w:t>3. Авакян А.Б., Широков В.М.: Рациональное использование водных ресурсов: Учебник для геогр., биол. и строит. спец. вузов — Екатеринбург, изд-во «Виктор», 1994. — 320 с.</w:t>
      </w:r>
    </w:p>
    <w:p w:rsidR="00740607" w:rsidRPr="00F845C4" w:rsidRDefault="00740607" w:rsidP="00740607">
      <w:pPr>
        <w:ind w:firstLine="360"/>
        <w:jc w:val="both"/>
        <w:rPr>
          <w:sz w:val="28"/>
          <w:szCs w:val="28"/>
        </w:rPr>
      </w:pPr>
      <w:r w:rsidRPr="00F845C4">
        <w:rPr>
          <w:sz w:val="28"/>
          <w:szCs w:val="28"/>
        </w:rPr>
        <w:t>4.Черкинский С.Н. Санитарные условия спуска сточных вод в водоёмы, М.: Стройиздат,1977. 224с.</w:t>
      </w:r>
    </w:p>
    <w:p w:rsidR="00740607" w:rsidRPr="00F845C4" w:rsidRDefault="00740607" w:rsidP="00740607">
      <w:pPr>
        <w:ind w:firstLine="360"/>
        <w:jc w:val="both"/>
        <w:rPr>
          <w:sz w:val="28"/>
          <w:szCs w:val="28"/>
        </w:rPr>
      </w:pPr>
      <w:r w:rsidRPr="00F845C4">
        <w:rPr>
          <w:sz w:val="28"/>
          <w:szCs w:val="28"/>
        </w:rPr>
        <w:t>5. Рациональное использование водных ресурсов: Учебник для вузов по специальности «Водоснабжение, канализация, рациональное использование водных ресурсов»/ С.В. Яковлев, И.В. Прозоров, Е.Н. Иванов, С.В. Губи, - М: Высшая школа, 1991</w:t>
      </w:r>
    </w:p>
    <w:p w:rsidR="00740607" w:rsidRPr="00F845C4" w:rsidRDefault="00740607" w:rsidP="00740607">
      <w:pPr>
        <w:ind w:firstLine="360"/>
        <w:jc w:val="both"/>
        <w:rPr>
          <w:sz w:val="28"/>
          <w:szCs w:val="28"/>
        </w:rPr>
      </w:pPr>
      <w:r w:rsidRPr="00F845C4">
        <w:rPr>
          <w:sz w:val="28"/>
          <w:szCs w:val="28"/>
        </w:rPr>
        <w:t>6. Природоохранные нормы и правила проектирования: Справочник / сост. Ю.Л.Максименко, В.А.Глухарев. – М.: Стройиздат, 1990</w:t>
      </w:r>
    </w:p>
    <w:p w:rsidR="00740607" w:rsidRPr="00F845C4" w:rsidRDefault="00740607" w:rsidP="00740607">
      <w:pPr>
        <w:ind w:firstLine="360"/>
        <w:jc w:val="both"/>
        <w:rPr>
          <w:sz w:val="28"/>
          <w:szCs w:val="28"/>
        </w:rPr>
      </w:pPr>
      <w:r w:rsidRPr="00F845C4">
        <w:rPr>
          <w:sz w:val="28"/>
          <w:szCs w:val="28"/>
        </w:rPr>
        <w:t>7. Временная типовая методика определения экономической эффективности осуществления природоохранных мероприятий и оценка экономического ущерба причиняемого народному хозяйству загрязнением окружающей среды. – М.: Экономика, 1986</w:t>
      </w:r>
    </w:p>
    <w:p w:rsidR="00740607" w:rsidRPr="00F845C4" w:rsidRDefault="00740607" w:rsidP="00740607">
      <w:pPr>
        <w:ind w:firstLine="360"/>
        <w:rPr>
          <w:sz w:val="28"/>
          <w:szCs w:val="28"/>
        </w:rPr>
      </w:pPr>
    </w:p>
    <w:p w:rsidR="00740607" w:rsidRPr="00F845C4" w:rsidRDefault="00740607" w:rsidP="00740607">
      <w:pPr>
        <w:ind w:firstLine="360"/>
        <w:jc w:val="center"/>
        <w:rPr>
          <w:sz w:val="28"/>
          <w:szCs w:val="28"/>
        </w:rPr>
      </w:pPr>
      <w:r w:rsidRPr="00F845C4">
        <w:rPr>
          <w:sz w:val="28"/>
          <w:szCs w:val="28"/>
        </w:rPr>
        <w:t>Периодические издания</w:t>
      </w:r>
    </w:p>
    <w:p w:rsidR="00740607" w:rsidRPr="00F845C4" w:rsidRDefault="00740607" w:rsidP="00740607">
      <w:pPr>
        <w:ind w:firstLine="360"/>
        <w:rPr>
          <w:sz w:val="28"/>
          <w:szCs w:val="28"/>
        </w:rPr>
      </w:pPr>
    </w:p>
    <w:p w:rsidR="00740607" w:rsidRPr="00F845C4" w:rsidRDefault="00740607" w:rsidP="00740607">
      <w:pPr>
        <w:ind w:firstLine="360"/>
        <w:rPr>
          <w:sz w:val="28"/>
          <w:szCs w:val="28"/>
        </w:rPr>
      </w:pPr>
      <w:r w:rsidRPr="00F845C4">
        <w:rPr>
          <w:sz w:val="28"/>
          <w:szCs w:val="28"/>
        </w:rPr>
        <w:t>1. Водоснабжение и санитарная техника</w:t>
      </w:r>
    </w:p>
    <w:p w:rsidR="00740607" w:rsidRPr="00F845C4" w:rsidRDefault="00740607" w:rsidP="00740607">
      <w:pPr>
        <w:ind w:firstLine="360"/>
        <w:rPr>
          <w:sz w:val="28"/>
          <w:szCs w:val="28"/>
        </w:rPr>
      </w:pPr>
      <w:r w:rsidRPr="00F845C4">
        <w:rPr>
          <w:sz w:val="28"/>
          <w:szCs w:val="28"/>
        </w:rPr>
        <w:t>2. Водные ресурсы и водопользование</w:t>
      </w:r>
    </w:p>
    <w:p w:rsidR="00740607" w:rsidRPr="00F845C4" w:rsidRDefault="00740607" w:rsidP="00740607">
      <w:pPr>
        <w:tabs>
          <w:tab w:val="center" w:pos="4857"/>
        </w:tabs>
        <w:ind w:firstLine="360"/>
        <w:rPr>
          <w:sz w:val="28"/>
          <w:szCs w:val="28"/>
        </w:rPr>
      </w:pPr>
      <w:r w:rsidRPr="00F845C4">
        <w:rPr>
          <w:sz w:val="28"/>
          <w:szCs w:val="28"/>
        </w:rPr>
        <w:t>3. Водные ресурсы Казахстана</w:t>
      </w:r>
      <w:r w:rsidRPr="00F845C4">
        <w:rPr>
          <w:sz w:val="28"/>
          <w:szCs w:val="28"/>
        </w:rPr>
        <w:tab/>
      </w:r>
    </w:p>
    <w:p w:rsidR="00732717" w:rsidRDefault="00732717" w:rsidP="00740607">
      <w:bookmarkStart w:id="1" w:name="_GoBack"/>
      <w:bookmarkEnd w:id="0"/>
      <w:bookmarkEnd w:id="1"/>
    </w:p>
    <w:sectPr w:rsidR="00732717" w:rsidSect="00740607">
      <w:pgSz w:w="11906" w:h="16838"/>
      <w:pgMar w:top="1134" w:right="1701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2DC"/>
    <w:rsid w:val="00113E10"/>
    <w:rsid w:val="004472DC"/>
    <w:rsid w:val="00732717"/>
    <w:rsid w:val="00740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8409D9-6637-46CC-8736-1E429F149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06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740607"/>
    <w:pPr>
      <w:autoSpaceDE w:val="0"/>
      <w:autoSpaceDN w:val="0"/>
      <w:ind w:firstLine="567"/>
    </w:pPr>
    <w:rPr>
      <w:sz w:val="28"/>
      <w:szCs w:val="28"/>
    </w:rPr>
  </w:style>
  <w:style w:type="character" w:customStyle="1" w:styleId="20">
    <w:name w:val="Основной текст с отступом 2 Знак"/>
    <w:basedOn w:val="a0"/>
    <w:link w:val="2"/>
    <w:rsid w:val="0074060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3">
    <w:name w:val="Table Grid"/>
    <w:basedOn w:val="a1"/>
    <w:rsid w:val="007406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заголовок 1"/>
    <w:basedOn w:val="a"/>
    <w:next w:val="a"/>
    <w:rsid w:val="00740607"/>
    <w:pPr>
      <w:keepNext/>
      <w:autoSpaceDE w:val="0"/>
      <w:autoSpaceDN w:val="0"/>
      <w:ind w:firstLine="709"/>
    </w:pPr>
    <w:rPr>
      <w:sz w:val="28"/>
      <w:szCs w:val="28"/>
    </w:rPr>
  </w:style>
  <w:style w:type="paragraph" w:customStyle="1" w:styleId="6">
    <w:name w:val="Нумерованный список 6"/>
    <w:basedOn w:val="a"/>
    <w:autoRedefine/>
    <w:rsid w:val="00740607"/>
    <w:pPr>
      <w:spacing w:line="360" w:lineRule="auto"/>
      <w:jc w:val="center"/>
    </w:pPr>
    <w:rPr>
      <w:sz w:val="28"/>
    </w:rPr>
  </w:style>
  <w:style w:type="paragraph" w:styleId="a4">
    <w:name w:val="Body Text"/>
    <w:basedOn w:val="a"/>
    <w:link w:val="a5"/>
    <w:rsid w:val="00740607"/>
    <w:pPr>
      <w:spacing w:after="120"/>
    </w:pPr>
  </w:style>
  <w:style w:type="character" w:customStyle="1" w:styleId="a5">
    <w:name w:val="Основной текст Знак"/>
    <w:basedOn w:val="a0"/>
    <w:link w:val="a4"/>
    <w:rsid w:val="007406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740607"/>
    <w:pPr>
      <w:widowControl w:val="0"/>
      <w:autoSpaceDE w:val="0"/>
      <w:autoSpaceDN w:val="0"/>
      <w:adjustRightInd w:val="0"/>
      <w:spacing w:line="196" w:lineRule="exact"/>
      <w:ind w:firstLine="39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270</Words>
  <Characters>1543</Characters>
  <Application>Microsoft Office Word</Application>
  <DocSecurity>0</DocSecurity>
  <Lines>12</Lines>
  <Paragraphs>3</Paragraphs>
  <ScaleCrop>false</ScaleCrop>
  <Company/>
  <LinksUpToDate>false</LinksUpToDate>
  <CharactersWithSpaces>1810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4</cp:revision>
  <dcterms:created xsi:type="dcterms:W3CDTF">2020-08-26T03:30:00Z</dcterms:created>
  <dcterms:modified xsi:type="dcterms:W3CDTF">2020-08-26T03:31:00Z</dcterms:modified>
</cp:coreProperties>
</file>